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dxa"/>
        <w:tblInd w:w="4928" w:type="dxa"/>
        <w:tblLayout w:type="fixed"/>
        <w:tblLook w:val="04A0"/>
      </w:tblPr>
      <w:tblGrid>
        <w:gridCol w:w="4995"/>
      </w:tblGrid>
      <w:tr w:rsidR="00B40516" w:rsidRPr="00A5705C" w:rsidTr="00460FF2">
        <w:tc>
          <w:tcPr>
            <w:tcW w:w="4995" w:type="dxa"/>
            <w:shd w:val="clear" w:color="auto" w:fill="auto"/>
          </w:tcPr>
          <w:p w:rsidR="00B40516" w:rsidRPr="00A5705C" w:rsidRDefault="00B40516" w:rsidP="00460FF2">
            <w:pPr>
              <w:jc w:val="both"/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Додаток 1</w:t>
            </w:r>
          </w:p>
          <w:p w:rsidR="000120FB" w:rsidRPr="000120FB" w:rsidRDefault="00B40516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0120FB"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  <w:p w:rsidR="000120FB" w:rsidRPr="000120FB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запровадження бюджетування за участі громадськості</w:t>
            </w:r>
          </w:p>
          <w:p w:rsidR="00B40516" w:rsidRPr="00A5705C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(Бюджет участі) міста Яворова</w:t>
            </w:r>
          </w:p>
        </w:tc>
      </w:tr>
    </w:tbl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ГРОМАДСЬКИЙ ПРОЕКТ ДЛЯ РЕАЛІЗАЦІЇ У _____ РОЦІ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officeArt object" o:spid="_x0000_s1026" style="position:absolute;margin-left:128.3pt;margin-top:17.1pt;width:15.9pt;height:15.4pt;z-index:25165926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6" style="position:absolute;margin-left:183.4pt;margin-top:17.1pt;width:15.9pt;height:15.4pt;z-index:25166233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5" style="position:absolute;margin-left:256.85pt;margin-top:17.1pt;width:15.9pt;height:15.4pt;z-index:25166643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4" style="position:absolute;margin-left:220.1pt;margin-top:17.1pt;width:15.9pt;height:15.4pt;z-index:25166438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3" style="position:absolute;margin-left:165pt;margin-top:17.1pt;width:15.9pt;height:15.4pt;z-index:25166131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2" style="position:absolute;margin-left:146.65pt;margin-top:17.1pt;width:15.9pt;height:15.4pt;z-index:25166028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1" style="position:absolute;margin-left:201.75pt;margin-top:17.1pt;width:15.9pt;height:15.4pt;z-index:25166336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0" style="position:absolute;margin-left:238.5pt;margin-top:17.1pt;width:15.9pt;height:15.4pt;z-index:25166540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3B01F2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9" style="position:absolute;margin-left:257.25pt;margin-top:18.25pt;width:15.9pt;height:15.4pt;z-index:25166745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8" style="position:absolute;margin-left:238.2pt;margin-top:17.5pt;width:15.9pt;height:15.4pt;z-index:25166848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7" style="position:absolute;margin-left:165.15pt;margin-top:17.55pt;width:15.9pt;height:15.4pt;z-index:25166950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6" style="position:absolute;margin-left:220.45pt;margin-top:17.55pt;width:15.9pt;height:15.4pt;z-index:25167257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5" style="position:absolute;margin-left:183.55pt;margin-top:17.55pt;width:15.9pt;height:15.4pt;z-index:25167052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4" style="position:absolute;margin-left:202pt;margin-top:17.55pt;width:15.9pt;height:15.4pt;z-index:25167155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3B01F2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3" style="position:absolute;margin-left:231.3pt;margin-top:1.65pt;width:241.5pt;height:16.5pt;z-index:251673600;visibility:visible;mso-wrap-distance-left:0;mso-wrap-distance-right:0;mso-position-horizontal-relative:margin;mso-width-relative:margin;mso-height-relative:margin" wrapcoords="-67 -982 -67 20618 21667 20618 21667 -982 -67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Інформація про проект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Назва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10 слів)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93445B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5" o:spid="_x0000_s1172" style="width:487.2pt;height:67.3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9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059"/>
        <w:gridCol w:w="4685"/>
      </w:tblGrid>
      <w:tr w:rsidR="00B40516" w:rsidRPr="00A5705C" w:rsidTr="00460FF2">
        <w:trPr>
          <w:trHeight w:val="252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B40516" w:rsidRPr="000A25CE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B40516" w:rsidRPr="00A5705C" w:rsidRDefault="00B40516" w:rsidP="00EA3BA0">
            <w:pPr>
              <w:pStyle w:val="Default"/>
              <w:suppressAutoHyphens/>
              <w:spacing w:after="40"/>
              <w:ind w:left="283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0120FB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Велоінфраструктура</w:t>
            </w:r>
            <w:proofErr w:type="spellEnd"/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EA3BA0" w:rsidRPr="00A5705C" w:rsidRDefault="00EA3BA0" w:rsidP="00EA3BA0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туризм</w:t>
            </w:r>
          </w:p>
          <w:p w:rsidR="00EA3BA0" w:rsidRPr="00A5705C" w:rsidRDefault="00EA3BA0" w:rsidP="00EA3BA0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Навколишнє середовище</w:t>
            </w:r>
          </w:p>
          <w:p w:rsidR="00B40516" w:rsidRPr="00A5705C" w:rsidRDefault="00B40516" w:rsidP="004B02EE">
            <w:pPr>
              <w:pStyle w:val="Default"/>
              <w:spacing w:after="40"/>
              <w:ind w:left="283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3. Локалізація проекту (місто, район)*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1C1F4A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4" o:spid="_x0000_s1171" style="width:487.5pt;height:47.1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1C1F4A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3" o:spid="_x0000_s1170" style="width:487.05pt;height:47.2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5. Адреси, назва установи / закладу, будинку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4103DF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2" o:spid="_x0000_s1169" style="width:487.35pt;height:5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Короткий опис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50 слів)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827796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1" o:spid="_x0000_s1168" style="width:491.7pt;height:17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Проблема (передумови, обґрунтування необхідності реалізації проекту)*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821FDC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0" o:spid="_x0000_s1167" style="width:482.1pt;height:143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8. Мета проекту*</w:t>
      </w:r>
    </w:p>
    <w:p w:rsidR="00B40516" w:rsidRPr="00A5705C" w:rsidRDefault="003B01F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821FDC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9" o:spid="_x0000_s1166" style="width:482.1pt;height:178.3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460FF2">
      <w:pPr>
        <w:pStyle w:val="Defaul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9. Пропоноване рішення щодо розв’язування проблеми і його обґрунтування*</w:t>
      </w:r>
      <w:r w:rsidR="003B01F2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375767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8" o:spid="_x0000_s1165" style="width:482.7pt;height:177.3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75767" w:rsidRDefault="00375767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75767" w:rsidRPr="00A5705C" w:rsidRDefault="00375767" w:rsidP="00460FF2">
      <w:pPr>
        <w:pStyle w:val="Default"/>
        <w:ind w:righ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Для кого цей проект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(основні групи мешканців, які зможуть користуватись результатами реалізації завдання)</w: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7" o:spid="_x0000_s1190" style="width:483pt;height:188.7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11. План заходів з реалізації проекту (роботи, послуги)</w:t>
      </w:r>
    </w:p>
    <w:p w:rsidR="00D93BE2" w:rsidRDefault="00375767" w:rsidP="00375767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6" o:spid="_x0000_s1189" style="width:483pt;height:219.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375767" w:rsidRPr="00D93BE2" w:rsidRDefault="00375767" w:rsidP="00460FF2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12. Ключові показники оцінки результату проекту: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економічні (наприклад, збільшення надходжень до бюджету, економія ресурсів тощо), соціальні (наприклад, рівень охоплен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ня дітей фізкультурою та спортом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тощо), екологічні (наприклад, зменшення забруднення навколишнього середовища тощо), інші показники, які можна використати для оцінки досягнення результатів практичної реалізації проекту</w: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5" o:spid="_x0000_s1188" style="width:476.55pt;height:137.8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13. Орієнтовна загальна вартість проекту*</w: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4" o:spid="_x0000_s1187" style="width:476.1pt;height:31.0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375767" w:rsidRPr="00A5705C" w:rsidRDefault="00375767" w:rsidP="00375767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5767" w:rsidRDefault="00375767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93BE2" w:rsidRPr="00A5705C" w:rsidRDefault="00D93BE2" w:rsidP="00460FF2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14.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Інформація про </w:t>
      </w:r>
      <w:proofErr w:type="spellStart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співфінансування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(співучасть) у проекті (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D93BE2" w:rsidRPr="00A5705C" w:rsidRDefault="00D93BE2" w:rsidP="00460FF2">
      <w:pPr>
        <w:pStyle w:val="Default"/>
        <w:ind w:left="600"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2F0994"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3" o:spid="_x0000_s1194" style="width:481.05pt;height:82.8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15. Очікуваний термін реалізації проекту*</w:t>
      </w: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2" o:spid="_x0000_s1193" style="width:475.95pt;height:30.3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D93BE2" w:rsidRPr="00686C95" w:rsidRDefault="00D93BE2" w:rsidP="00D93BE2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16. Ризики (перешкоди) у реалізації проекту, на які слід звернути увагу</w:t>
      </w:r>
    </w:p>
    <w:p w:rsidR="00D93BE2" w:rsidRPr="00A5705C" w:rsidRDefault="00D93BE2" w:rsidP="00D93BE2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1" o:spid="_x0000_s1192" style="width:475.2pt;height:133.15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проекту**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A962EE" w:rsidRPr="00A5705C" w:rsidTr="00A90E69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A90E6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3D64F6" w:rsidRDefault="00A962EE" w:rsidP="00A90E69">
            <w:pPr>
              <w:rPr>
                <w:sz w:val="28"/>
                <w:szCs w:val="28"/>
              </w:rPr>
            </w:pPr>
          </w:p>
        </w:tc>
      </w:tr>
      <w:tr w:rsidR="00A962EE" w:rsidRPr="00A5705C" w:rsidTr="00A90E6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A90E6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A5705C" w:rsidRDefault="00A962EE" w:rsidP="00A90E69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A90E69">
            <w:pPr>
              <w:rPr>
                <w:sz w:val="28"/>
                <w:szCs w:val="28"/>
              </w:rPr>
            </w:pPr>
          </w:p>
        </w:tc>
      </w:tr>
    </w:tbl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проекту*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Прізвище*</w:t>
      </w:r>
    </w:p>
    <w:p w:rsidR="00A962EE" w:rsidRPr="00A5705C" w:rsidRDefault="00A962EE" w:rsidP="00A962EE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9" o:spid="_x0000_s131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8" o:spid="_x0000_s131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7" o:spid="_x0000_s131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6" o:spid="_x0000_s131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5" o:spid="_x0000_s131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4" o:spid="_x0000_s131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3" o:spid="_x0000_s131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2" o:spid="_x0000_s131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1" o:spid="_x0000_s130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80" o:spid="_x0000_s130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9" o:spid="_x0000_s130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8" o:spid="_x0000_s130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7" o:spid="_x0000_s130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6" o:spid="_x0000_s130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5" o:spid="_x0000_s130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4" o:spid="_x0000_s130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3" o:spid="_x0000_s130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2" o:spid="_x0000_s130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1" o:spid="_x0000_s129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70" o:spid="_x0000_s129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9" o:spid="_x0000_s129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8" o:spid="_x0000_s129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7" o:spid="_x0000_s129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Ім’я*</w:t>
      </w:r>
    </w:p>
    <w:p w:rsidR="00A962EE" w:rsidRPr="00A5705C" w:rsidRDefault="00A962EE" w:rsidP="00A962EE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6" o:spid="_x0000_s129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5" o:spid="_x0000_s129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4" o:spid="_x0000_s129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3" o:spid="_x0000_s129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2" o:spid="_x0000_s129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1" o:spid="_x0000_s128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60" o:spid="_x0000_s128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9" o:spid="_x0000_s128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8" o:spid="_x0000_s128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7" o:spid="_x0000_s128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6" o:spid="_x0000_s128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5" o:spid="_x0000_s128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4" o:spid="_x0000_s128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3" o:spid="_x0000_s128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2" o:spid="_x0000_s128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1" o:spid="_x0000_s127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50" o:spid="_x0000_s127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9" o:spid="_x0000_s127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8" o:spid="_x0000_s127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7" o:spid="_x0000_s127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6" o:spid="_x0000_s127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5" o:spid="_x0000_s127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4" o:spid="_x0000_s127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батькові*</w:t>
      </w:r>
    </w:p>
    <w:p w:rsidR="00A962EE" w:rsidRPr="00A5705C" w:rsidRDefault="00A962EE" w:rsidP="00A962EE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3" o:spid="_x0000_s127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2" o:spid="_x0000_s127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1" o:spid="_x0000_s126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40" o:spid="_x0000_s126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9" o:spid="_x0000_s126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8" o:spid="_x0000_s126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7" o:spid="_x0000_s126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6" o:spid="_x0000_s126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5" o:spid="_x0000_s126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4" o:spid="_x0000_s126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3" o:spid="_x0000_s126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2" o:spid="_x0000_s126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1" o:spid="_x0000_s125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30" o:spid="_x0000_s125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9" o:spid="_x0000_s125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8" o:spid="_x0000_s125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7" o:spid="_x0000_s125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6" o:spid="_x0000_s125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5" o:spid="_x0000_s125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4" o:spid="_x0000_s125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3" o:spid="_x0000_s125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2" o:spid="_x0000_s125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1" o:spid="_x0000_s124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</w:t>
      </w:r>
      <w:proofErr w:type="spellStart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ДД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/ММ/РРРР)*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20" o:spid="_x0000_s124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9" o:spid="_x0000_s124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8" o:spid="_x0000_s124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7" o:spid="_x0000_s124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6" o:spid="_x0000_s124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5" o:spid="_x0000_s124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4" o:spid="_x0000_s124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3" o:spid="_x0000_s124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(або посвідки на проживання)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2" o:spid="_x0000_s124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1" o:spid="_x0000_s123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10" o:spid="_x0000_s123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9" o:spid="_x0000_s123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8" o:spid="_x0000_s123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7" o:spid="_x0000_s123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6" o:spid="_x0000_s123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5" o:spid="_x0000_s123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4" o:spid="_x0000_s123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3" o:spid="_x0000_s123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2" o:spid="_x0000_s123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1" o:spid="_x0000_s122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00" o:spid="_x0000_s122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9" o:spid="_x0000_s122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8" o:spid="_x0000_s122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7" o:spid="_x0000_s122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6" o:spid="_x0000_s122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5" o:spid="_x0000_s122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4" o:spid="_x0000_s122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3" o:spid="_x0000_s122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2" o:spid="_x0000_s122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1" o:spid="_x0000_s1219" style="width:517.95pt;height:43.9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0" o:spid="_x0000_s1218" style="width:517.95pt;height:43.9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A962EE" w:rsidRPr="00A5705C" w:rsidRDefault="00A962EE" w:rsidP="00A962EE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9" o:spid="_x0000_s121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8" o:spid="_x0000_s121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7" o:spid="_x0000_s121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6" o:spid="_x0000_s121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5" o:spid="_x0000_s121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4" o:spid="_x0000_s121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3" o:spid="_x0000_s121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2" o:spid="_x0000_s121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1" o:spid="_x0000_s120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80" o:spid="_x0000_s120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9" o:spid="_x0000_s120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8" o:spid="_x0000_s120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7" o:spid="_x0000_s120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6" o:spid="_x0000_s1204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5" o:spid="_x0000_s1203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4" o:spid="_x0000_s1202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3" o:spid="_x0000_s1201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2" o:spid="_x0000_s1200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1" o:spid="_x0000_s1199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70" o:spid="_x0000_s1198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69" o:spid="_x0000_s1197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68" o:spid="_x0000_s1196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67" o:spid="_x0000_s1195" style="width:15.9pt;height:15.4pt;visibility:visible;mso-position-horizontal-relative:char;mso-position-vertical-relative:line" strokeweight="1pt">
            <v:stroke miterlimit="4"/>
            <v:path arrowok="t"/>
            <w10:wrap type="none"/>
            <w10:anchorlock/>
          </v:rect>
        </w:pic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Вік</w:t>
      </w: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16–18  </w:t>
      </w: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19–30  </w:t>
      </w: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31–40  </w:t>
      </w: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41–50  </w:t>
      </w: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51–60  </w:t>
      </w:r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60+</w:t>
      </w: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Рід занять</w:t>
      </w: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  <w:proofErr w:type="spellStart"/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Студент</w:t>
      </w:r>
      <w:proofErr w:type="spellEnd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Працюю</w:t>
      </w:r>
      <w:proofErr w:type="spellEnd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Безробітний</w:t>
      </w:r>
      <w:proofErr w:type="spellEnd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Пенсіонер</w:t>
      </w:r>
      <w:proofErr w:type="spellEnd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252997">
        <w:rPr>
          <w:rFonts w:ascii="Segoe UI Symbol" w:hAnsi="Segoe UI Symbol" w:cs="Segoe UI Symbol"/>
          <w:color w:val="auto"/>
          <w:sz w:val="24"/>
          <w:szCs w:val="24"/>
          <w:lang w:val="uk-UA"/>
        </w:rPr>
        <w:t>☐</w:t>
      </w: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Підприємець</w:t>
      </w:r>
      <w:proofErr w:type="spellEnd"/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</w:p>
    <w:p w:rsidR="00A962EE" w:rsidRPr="00252997" w:rsidRDefault="00A962EE" w:rsidP="00A962EE">
      <w:pPr>
        <w:pStyle w:val="Default"/>
        <w:ind w:right="346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Як ви дізналися про проект?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962EE" w:rsidRPr="00252997" w:rsidSect="00460FF2">
          <w:pgSz w:w="11906" w:h="16838"/>
          <w:pgMar w:top="1134" w:right="849" w:bottom="1134" w:left="1134" w:header="709" w:footer="850" w:gutter="0"/>
          <w:cols w:space="720"/>
        </w:sectPr>
      </w:pP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Телебачення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Радіо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Друковані засоби масової інформації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Зовнішня реклама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Сайт міської адміністрації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Інші </w:t>
      </w:r>
      <w:proofErr w:type="spellStart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інтернет-сайти</w:t>
      </w:r>
      <w:proofErr w:type="spellEnd"/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Соціальні мережі </w:t>
      </w:r>
    </w:p>
    <w:p w:rsidR="00A962EE" w:rsidRPr="00252997" w:rsidRDefault="00A962EE" w:rsidP="00A962EE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t>Друзі, знайомі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A962EE" w:rsidRPr="00A5705C" w:rsidSect="00460FF2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252997" w:rsidRDefault="00A962EE" w:rsidP="00A962EE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252997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*всі поля, що обов’язкові для заповнення</w:t>
      </w:r>
    </w:p>
    <w:p w:rsidR="00A962EE" w:rsidRPr="00252997" w:rsidRDefault="00A962EE" w:rsidP="00A962EE">
      <w:pPr>
        <w:pStyle w:val="Default"/>
        <w:ind w:right="340"/>
        <w:rPr>
          <w:rFonts w:ascii="Times New Roman" w:hAnsi="Times New Roman" w:cs="Times New Roman"/>
          <w:sz w:val="24"/>
          <w:szCs w:val="24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Додатки до заявки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Бюджет проекту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Фото, схема, креслення, що демонструють очікуваний результат</w:t>
      </w:r>
    </w:p>
    <w:p w:rsidR="00A962EE" w:rsidRPr="002154E4" w:rsidRDefault="00A962EE" w:rsidP="00A962EE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Копія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</w:t>
      </w:r>
      <w:r w:rsidRPr="002154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пункті супроводу, за умови відсутності у автора 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електронного цифрового підпису</w:t>
      </w:r>
      <w:r w:rsidRPr="002154E4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  <w:lang w:val="uk-UA"/>
        </w:rPr>
        <w:t>BankID</w:t>
      </w:r>
      <w:bookmarkStart w:id="0" w:name="_GoBack"/>
      <w:bookmarkEnd w:id="0"/>
      <w:proofErr w:type="spellEnd"/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)</w:t>
      </w:r>
    </w:p>
    <w:p w:rsidR="00A962EE" w:rsidRPr="00686C95" w:rsidRDefault="00A962EE" w:rsidP="00A962EE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батькові повністю)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в пункті 4 цього бланку-заяви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виключно для реалізації Програми «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юджет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участі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міста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Яворова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A962EE" w:rsidRPr="00A5705C" w:rsidRDefault="00A962EE" w:rsidP="00A962EE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A962EE" w:rsidRPr="00857CA5" w:rsidRDefault="00A962EE" w:rsidP="00A962EE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заповнений бланк 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може бути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опубліковано на сайті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Яворівської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сайт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yavoriv</w:t>
      </w:r>
      <w:proofErr w:type="spellEnd"/>
      <w:r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pb</w:t>
      </w:r>
      <w:proofErr w:type="spellEnd"/>
      <w:r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A962EE" w:rsidRPr="002154E4" w:rsidRDefault="00A962EE" w:rsidP="00A962EE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проект (ідея) може вільно використовуватися </w:t>
      </w:r>
      <w:r>
        <w:rPr>
          <w:rFonts w:ascii="Times New Roman" w:hAnsi="Times New Roman"/>
          <w:sz w:val="28"/>
          <w:szCs w:val="28"/>
          <w:lang w:val="uk-UA"/>
        </w:rPr>
        <w:t>Яворівською міською радою</w:t>
      </w:r>
      <w:r w:rsidRPr="00A2013D">
        <w:rPr>
          <w:rFonts w:ascii="Times New Roman" w:hAnsi="Times New Roman"/>
          <w:sz w:val="28"/>
          <w:szCs w:val="28"/>
        </w:rPr>
        <w:t xml:space="preserve">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та її виконавчими органами, </w:t>
      </w:r>
      <w:proofErr w:type="gramStart"/>
      <w:r w:rsidRPr="002154E4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2154E4">
        <w:rPr>
          <w:rFonts w:ascii="Times New Roman" w:hAnsi="Times New Roman"/>
          <w:sz w:val="28"/>
          <w:szCs w:val="28"/>
          <w:lang w:val="uk-UA"/>
        </w:rPr>
        <w:t xml:space="preserve"> тому числі поза межами реалізації громадського бюджету;</w:t>
      </w:r>
    </w:p>
    <w:p w:rsidR="00A962EE" w:rsidRPr="00A5705C" w:rsidRDefault="00A962EE" w:rsidP="00A962EE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A962EE" w:rsidRPr="00A5705C" w:rsidRDefault="00A962EE" w:rsidP="00A962EE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його реалізація суперечитиме Законам України чи сума для реалізації в 201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перевищить максимальний обсяг коштів, визначених на його реалізацію.</w:t>
      </w:r>
    </w:p>
    <w:p w:rsidR="00A962EE" w:rsidRPr="00A5705C" w:rsidRDefault="00A962EE" w:rsidP="00A962EE">
      <w:pPr>
        <w:pStyle w:val="Default"/>
        <w:tabs>
          <w:tab w:val="left" w:pos="284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962EE" w:rsidRPr="00A5705C" w:rsidRDefault="00A962EE" w:rsidP="00A962EE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EE" w:rsidRPr="00A5705C" w:rsidRDefault="00A962EE" w:rsidP="00A962EE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A962EE" w:rsidRPr="00A5705C" w:rsidRDefault="00A962EE" w:rsidP="00A962EE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A962EE" w:rsidRPr="00A5705C" w:rsidRDefault="00A962EE" w:rsidP="00A962EE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  <w:sectPr w:rsidR="00A962EE" w:rsidRPr="00A5705C" w:rsidSect="00460FF2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A962EE" w:rsidRPr="00A5705C" w:rsidRDefault="00A962EE" w:rsidP="00A962EE">
      <w:pPr>
        <w:pStyle w:val="Default"/>
        <w:ind w:righ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ПІДТВЕРДЖЕННЯ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 ПРИЙОМ ПРОЕКТУ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A962EE" w:rsidRPr="00A5705C" w:rsidRDefault="00A962EE" w:rsidP="00A962EE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18" style="position:absolute;margin-left:183.4pt;margin-top:17.1pt;width:15.9pt;height:15.4pt;z-index:25167564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Ywg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W3WVAoP&#10;jmd17O4DJhE231nJLNYYqeGcl7jGTJfic1A/iB3VK0826BSz79HlWIYT+6L84aK83ieh+JHJP9zw&#10;fBS7pg93d/dlMhU05+SIlD7p4ES+tBJzOxkUds+UcnloziH52YcnY20ZrvViZNDZvM74wDvWWzgm&#10;U7Cmy4GFCm43Hy2KHeRVKV8mzMCvwnKVFdBwjCuu4xI5k3iTrXGtvL3Otj6j67KLp15/q5Nvm9Ad&#10;1niWkOdcip52Mi/Stc336z9n+QsAAP//AwBQSwMEFAAGAAgAAAAhALaaOF7hAAAACQEAAA8AAABk&#10;cnMvZG93bnJldi54bWxMj8FOwzAQRO9I/IO1SNyoQwumDXEqWgkkDkikRWpzc+MliYjXUey24e9Z&#10;TnDb0Y5m3mTL0XXihENoPWm4nSQgkCpvW6o1fGyfb+YgQjRkTecJNXxjgGV+eZGZ1PozFXjaxFpw&#10;CIXUaGhi7FMpQ9WgM2HieyT+ffrBmchyqKUdzJnDXSenSaKkMy1xQ2N6XDdYfW2OTsN+JVe7onwd&#10;1PaB/HtZvJXrl4XW11fj0yOIiGP8M8MvPqNDzkwHfyQbRKdhphSjRz7upiDYMFvMFYiDBnWfgMwz&#10;+X9B/gMAAP//AwBQSwECLQAUAAYACAAAACEAtoM4kv4AAADhAQAAEwAAAAAAAAAAAAAAAAAAAAAA&#10;W0NvbnRlbnRfVHlwZXNdLnhtbFBLAQItABQABgAIAAAAIQA4/SH/1gAAAJQBAAALAAAAAAAAAAAA&#10;AAAAAC8BAABfcmVscy8ucmVsc1BLAQItABQABgAIAAAAIQDpc8YYwgEAAIEDAAAOAAAAAAAAAAAA&#10;AAAAAC4CAABkcnMvZTJvRG9jLnhtbFBLAQItABQABgAIAAAAIQC2mjhe4QAAAAkBAAAPAAAAAAAA&#10;AAAAAAAAABw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19" style="position:absolute;margin-left:256.85pt;margin-top:17.1pt;width:15.9pt;height:15.4pt;z-index:25167667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j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OpfC&#10;g+NZHbv7gEmEzXdWMos1Rmo45yWuMdOl+BzUD2JH9cqTDTrF7Ht0OZbhxL4of7gor/dJKH5k8g83&#10;PB/FrunD3d19mUwFzTk5IqVPOjiRL63E3E4Ghd0zpVwemnNIfvbhyVhbhmu9GBl0Nq8zPvCO9RaO&#10;yRSs6XJgoYLbzUeLYgd5VcqXCTPwq7BcZQU0HOOK67hEziTeZGtcK2+vs63P6Lrs4qnX3+rk2yZ0&#10;hzWeJeQ5l6KnncyLdG3z/frPWf4CAAD//wMAUEsDBBQABgAIAAAAIQD0dEng4gAAAAkBAAAPAAAA&#10;ZHJzL2Rvd25yZXYueG1sTI/LTsMwEEX3SPyDNUjsqNOHUwiZVLQSSCyQSIvUZufGJomIx5HttuHv&#10;MStYju7RvWfy1Wh6dtbOd5YQppMEmKbaqo4ahI/d8909MB8kKdlb0gjf2sOquL7KZabshUp93oaG&#10;xRLymURoQxgyzn3daiP9xA6aYvZpnZEhnq7hyslLLDc9nyVJyo3sKC60ctCbVtdf25NBOKz5el9W&#10;ry7dLcm+V+VbtXl5QLy9GZ8egQU9hj8YfvWjOhTR6WhPpDzrEcR0vowownwxAxYBsRAC2BEhFQnw&#10;Iuf/Pyh+AAAA//8DAFBLAQItABQABgAIAAAAIQC2gziS/gAAAOEBAAATAAAAAAAAAAAAAAAAAAAA&#10;AABbQ29udGVudF9UeXBlc10ueG1sUEsBAi0AFAAGAAgAAAAhADj9If/WAAAAlAEAAAsAAAAAAAAA&#10;AAAAAAAALwEAAF9yZWxzLy5yZWxzUEsBAi0AFAAGAAgAAAAhAKOIniPDAQAAgQMAAA4AAAAAAAAA&#10;AAAAAAAALgIAAGRycy9lMm9Eb2MueG1sUEsBAi0AFAAGAAgAAAAhAPR0SeD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20" style="position:absolute;margin-left:220.1pt;margin-top:17.1pt;width:15.9pt;height:15.4pt;z-index:25167769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C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yhPz&#10;4HhWx+4+YBJh852VzGKNkRrOeYlrzHQpPgf1g9hRvfJkg04x+x5djmU4sS/KHy7K630Sih+Z/MMN&#10;z0exa/pwd3dfJlNBc06OSOmTDk7kSysxt5NBYfdMKZeH5hySn314MtaW4VovRgadzeuMD7xjvYVj&#10;MgVruhxYqOB289Gi2EFelfJlwgz8KixXWQENx7jiOi6RM4k32RrXytvrbOszui67eOr1tzr5tgnd&#10;YY1nCXnOpehpJ/MiXdt8v/5zlr8AAAD//wMAUEsDBBQABgAIAAAAIQBDIEH94QAAAAkBAAAPAAAA&#10;ZHJzL2Rvd25yZXYueG1sTI/BTsMwDIbvSLxDZCRuLKGUbpSmE5sEEodJdEMavWVNaCsap0qyrbw9&#10;5gQny/Kn399fLCc7sJPxoXco4XYmgBlsnO6xlfC+e75ZAAtRoVaDQyPh2wRYlpcXhcq1O2NlTtvY&#10;MgrBkCsJXYxjznloOmNVmLnRIN0+nbcq0upbrr06U7gdeCJExq3qkT50ajTrzjRf26OV8LHiq31V&#10;v/psN0f3Vlebev3yIOX11fT0CCyaKf7B8KtP6lCS08EdUQc2SEhTkRAq4S6lSUA6T6jcQUJ2L4CX&#10;Bf/foPwBAAD//wMAUEsBAi0AFAAGAAgAAAAhALaDOJL+AAAA4QEAABMAAAAAAAAAAAAAAAAAAAAA&#10;AFtDb250ZW50X1R5cGVzXS54bWxQSwECLQAUAAYACAAAACEAOP0h/9YAAACUAQAACwAAAAAAAAAA&#10;AAAAAAAvAQAAX3JlbHMvLnJlbHNQSwECLQAUAAYACAAAACEARLSigsMBAACBAwAADgAAAAAAAAAA&#10;AAAAAAAuAgAAZHJzL2Uyb0RvYy54bWxQSwECLQAUAAYACAAAACEAQyBB/e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21" style="position:absolute;margin-left:165pt;margin-top:17.1pt;width:15.9pt;height:15.4pt;z-index:25167872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5wwEAAIEDAAAOAAAAZHJzL2Uyb0RvYy54bWysU01v2zAMvQ/YfxB0X+yk7dIYcYphQXcp&#10;tgDdfoAiS7E2fYHU4uTfj5KTLF1vxXwQRJF85Huklw8HZ9leAZrgWz6d1JwpL0Nn/K7lP74/frjn&#10;DJPwnbDBq5YfFfKH1ft3yyE2ahb6YDsFjEA8NkNseZ9SbKoKZa+cwEmIypNTB3AikQm7qgMxELqz&#10;1ayuP1ZDgC5CkAqRXtejk68KvtZKpm9ao0rMtpx6S+WEcm7zWa2WotmBiL2RpzbEG7pwwngqeoFa&#10;iyTYbzCvoJyREDDoNJHBVUFrI1XhQGym9T9snnsRVeFC4mC8yIT/D1Z+3W+AmY5mV89v5rek6YIz&#10;LxzNauzuEyQWtj9JySzWELGhnOe4gUwX41OQv5Ac1QtPNvAUc9DgcizBsUNR/nhRXh0Sk/RI5Bc3&#10;NB9Jruni7u6+TKYSzTk5AqYvKjiWLy2H3E4GFfsnTLm8aM4h+dmHR2NtGa71bCDQ2bzO+IJ2TFsx&#10;JmOwpsuBhQrstp8tsL3Iq1K+TJiAX4TlKmuB/RhXXOMSOZNok61xLb+9zrY+o6uyi6de/6qTb9vQ&#10;HTdwlpDmXIqedjIv0rVN9+s/Z/UH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Dk/6u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22" style="position:absolute;margin-left:201.75pt;margin-top:17.1pt;width:15.9pt;height:15.4pt;z-index:25167974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u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1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0I/bQ4QAAAAkBAAAPAAAA&#10;ZHJzL2Rvd25yZXYueG1sTI/LTsMwEEX3SPyDNUjsqE3zAEImFa0EEgsk0iJBdm5skoh4HNluG/4e&#10;s4Ll6B7de6ZczWZkR+38YAnheiGAaWqtGqhDeNs9Xt0C80GSkqMljfCtPayq87NSFsqeqNbHbehY&#10;LCFfSIQ+hKng3Le9NtIv7KQpZp/WGRni6TqunDzFcjPypRA5N3KguNDLSW963X5tDwbhY83X73Xz&#10;7PLdDdnXpn5pNk93iJcX88M9sKDn8AfDr35Uhyo67e2BlGcjQiqSLKIISboEFoE0yRJge4Q8E8Cr&#10;kv//oPoBAAD//wMAUEsBAi0AFAAGAAgAAAAhALaDOJL+AAAA4QEAABMAAAAAAAAAAAAAAAAAAAAA&#10;AFtDb250ZW50X1R5cGVzXS54bWxQSwECLQAUAAYACAAAACEAOP0h/9YAAACUAQAACwAAAAAAAAAA&#10;AAAAAAAvAQAAX3JlbHMvLnJlbHNQSwECLQAUAAYACAAAACEAamN+LsMBAACBAwAADgAAAAAAAAAA&#10;AAAAAAAuAgAAZHJzL2Uyb0RvYy54bWxQSwECLQAUAAYACAAAACEAtCP20O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23" style="position:absolute;margin-left:238.5pt;margin-top:17.1pt;width:15.9pt;height:15.4pt;z-index:25168076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dj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z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5Bwv34gAAAAkBAAAPAAAA&#10;ZHJzL2Rvd25yZXYueG1sTI/BTsMwEETvSPyDtUjcqE1pkxLiVLQSSBwqkRapzc2NlyQiXke224a/&#10;x5zguNrRzHv5cjQ9O6PznSUJ9xMBDKm2uqNGwsfu5W4BzAdFWvWWUMI3elgW11e5yrS9UInnbWhY&#10;LCGfKQltCEPGua9bNMpP7IAUf5/WGRXi6RqunbrEctPzqRAJN6qjuNCqAdct1l/bk5FwWPHVvqze&#10;XLJLyb5X5aZavz5KeXszPj8BCziGvzD84kd0KCLT0Z5Ie9ZLmKVpdAkSHmZTYDEwF4vocpSQzAXw&#10;Iuf/DYofAAAA//8DAFBLAQItABQABgAIAAAAIQC2gziS/gAAAOEBAAATAAAAAAAAAAAAAAAAAAAA&#10;AABbQ29udGVudF9UeXBlc10ueG1sUEsBAi0AFAAGAAgAAAAhADj9If/WAAAAlAEAAAsAAAAAAAAA&#10;AAAAAAAALwEAAF9yZWxzLy5yZWxzUEsBAi0AFAAGAAgAAAAhALRul2PDAQAAgQMAAA4AAAAAAAAA&#10;AAAAAAAALgIAAGRycy9lMm9Eb2MueG1sUEsBAi0AFAAGAAgAAAAhALkHC/f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A962EE" w:rsidRPr="00A5705C" w:rsidRDefault="00A962EE" w:rsidP="00A962EE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A962EE" w:rsidRDefault="00A962EE" w:rsidP="00A962EE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B01F2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324" style="position:absolute;margin-left:415.8pt;margin-top:.8pt;width:253.5pt;height:17.25pt;z-index:251681792;visibility:visible;mso-wrap-distance-left:0;mso-wrap-distance-right:0;mso-position-horizontal:right;mso-position-horizontal-relative:margin;mso-width-relative:margin;mso-height-relative:margin" wrapcoords="-64 -939 -64 20661 21664 20661 21664 -939 -6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ewwEAAIIDAAAOAAAAZHJzL2Uyb0RvYy54bWysU02P0zAQvSPxHyzfadJul7JR0xWiWi4r&#10;qLTwA6aO3Rj8JY9p2n/P2Em7u3BD5GDZM2+e3zxP1vcna9hRRtTetXw+qzmTTvhOu0PLv397ePeB&#10;M0zgOjDeyZafJfL7zds36yE0cuF7bzoZGZE4bIbQ8j6l0FQVil5awJkP0lFS+Wgh0TEeqi7CQOzW&#10;VIu6fl8NPnYheiERKbodk3xT+JWSIn1VCmVipuWkLZU1lnWf12qzhuYQIfRaTDLgH1RY0I4uvVJt&#10;IQH7FfVfVFaL6NGrNBPeVl4pLWTpgbqZ139089RDkKUXMgfD1Sb8f7Tiy3EXme7o7erVzWpJKu44&#10;c2DprUZ1H2Nifv+DnMxmDQEbqnkKu5jbxfDoxU+kRPUqkw84YU4q2owlOnYqzp+vzstTYoKCN4v5&#10;3fKWHkhQjvb16jbfVkFzqQ4R02fpLcublsesJ7PC8RHTCL1Actj5B20MxaExjg3U3mJVZ36gIVMG&#10;xmL0RncZmHEYD/tPJrIj5Fkp36ThFSzfsgXsR1xJjVNkdaJRNtq2fPmy2rjMLsswTlqf7cm7ve/O&#10;u3jxkB66ND4NZZ6kl+fi9POvs/kNAAD//wMAUEsDBBQABgAIAAAAIQBelQ0C3QAAAAUBAAAPAAAA&#10;ZHJzL2Rvd25yZXYueG1sTI/BTsMwEETvSP0Ha5G4UacgUghxKloJJA5ITYsEubnxkkSN15HttuHv&#10;WU7tcXZWM2/yxWh7cUQfOkcKZtMEBFLtTEeNgs/t6+0jiBA1Gd07QgW/GGBRTK5ynRl3ohKPm9gI&#10;DqGQaQVtjEMmZahbtDpM3YDE3o/zVkeWvpHG6xOH217eJUkqre6IG1o94KrFer85WAXfS7n8Kqt3&#10;n27n5NZV+VGt3p6UurkeX55BRBzj+Rn+8RkdCmbauQOZIHoFPCTyNQXB5kMyZ71TcJ/OQBa5vKQv&#10;/gAAAP//AwBQSwECLQAUAAYACAAAACEAtoM4kv4AAADhAQAAEwAAAAAAAAAAAAAAAAAAAAAAW0Nv&#10;bnRlbnRfVHlwZXNdLnhtbFBLAQItABQABgAIAAAAIQA4/SH/1gAAAJQBAAALAAAAAAAAAAAAAAAA&#10;AC8BAABfcmVscy8ucmVsc1BLAQItABQABgAIAAAAIQAgR0kewwEAAIIDAAAOAAAAAAAAAAAAAAAA&#10;AC4CAABkcnMvZTJvRG9jLnhtbFBLAQItABQABgAIAAAAIQBelQ0C3QAAAAUBAAAPAAAAAAAAAAAA&#10;AAAAAB0EAABkcnMvZG93bnJldi54bWxQSwUGAAAAAAQABADzAAAAJwUAAAAA&#10;" filled="f" strokeweight="1pt">
            <v:stroke miterlimit="4"/>
            <v:path arrowok="t"/>
            <w10:wrap type="through" anchorx="margin"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 та підпис особи, що реєструє</w:t>
      </w:r>
    </w:p>
    <w:p w:rsidR="00A962EE" w:rsidRPr="008D378E" w:rsidRDefault="00A962EE" w:rsidP="00A962EE">
      <w:pPr>
        <w:rPr>
          <w:lang w:eastAsia="ru-RU"/>
        </w:rPr>
      </w:pPr>
    </w:p>
    <w:sectPr w:rsidR="00A962EE" w:rsidRPr="008D378E" w:rsidSect="00A962EE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120FB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4EDB"/>
    <w:rsid w:val="001A5679"/>
    <w:rsid w:val="001A620E"/>
    <w:rsid w:val="001A65E0"/>
    <w:rsid w:val="001B3D2E"/>
    <w:rsid w:val="001C1F4A"/>
    <w:rsid w:val="001D54D1"/>
    <w:rsid w:val="001F207C"/>
    <w:rsid w:val="00201871"/>
    <w:rsid w:val="002106F7"/>
    <w:rsid w:val="00231AD3"/>
    <w:rsid w:val="002421DB"/>
    <w:rsid w:val="002507F7"/>
    <w:rsid w:val="00252997"/>
    <w:rsid w:val="0026005F"/>
    <w:rsid w:val="00280CD5"/>
    <w:rsid w:val="00291339"/>
    <w:rsid w:val="002920DB"/>
    <w:rsid w:val="002A4E5B"/>
    <w:rsid w:val="002B70FD"/>
    <w:rsid w:val="002D0277"/>
    <w:rsid w:val="002D53B1"/>
    <w:rsid w:val="002F0994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5767"/>
    <w:rsid w:val="00376439"/>
    <w:rsid w:val="003813D8"/>
    <w:rsid w:val="003926A5"/>
    <w:rsid w:val="00396215"/>
    <w:rsid w:val="003A1264"/>
    <w:rsid w:val="003A6AE6"/>
    <w:rsid w:val="003B01F2"/>
    <w:rsid w:val="003C3304"/>
    <w:rsid w:val="003D6B97"/>
    <w:rsid w:val="003E4AB7"/>
    <w:rsid w:val="0040572B"/>
    <w:rsid w:val="00406BC4"/>
    <w:rsid w:val="004103DF"/>
    <w:rsid w:val="00411333"/>
    <w:rsid w:val="00430A5D"/>
    <w:rsid w:val="004374BE"/>
    <w:rsid w:val="00437EAB"/>
    <w:rsid w:val="00447F5A"/>
    <w:rsid w:val="004515F4"/>
    <w:rsid w:val="00460FF2"/>
    <w:rsid w:val="004915A0"/>
    <w:rsid w:val="004A03AE"/>
    <w:rsid w:val="004A3958"/>
    <w:rsid w:val="004B02EE"/>
    <w:rsid w:val="004B3F1B"/>
    <w:rsid w:val="004B45DA"/>
    <w:rsid w:val="004C6466"/>
    <w:rsid w:val="004F7DCF"/>
    <w:rsid w:val="00504252"/>
    <w:rsid w:val="005102E5"/>
    <w:rsid w:val="005223D1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C66F8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7A6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1FDC"/>
    <w:rsid w:val="00822E64"/>
    <w:rsid w:val="00827796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D378E"/>
    <w:rsid w:val="008E686B"/>
    <w:rsid w:val="008F4316"/>
    <w:rsid w:val="00900B1D"/>
    <w:rsid w:val="009270C9"/>
    <w:rsid w:val="009275B0"/>
    <w:rsid w:val="0093445B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013D"/>
    <w:rsid w:val="00A22C7E"/>
    <w:rsid w:val="00A352DF"/>
    <w:rsid w:val="00A54EA5"/>
    <w:rsid w:val="00A6206D"/>
    <w:rsid w:val="00A715F1"/>
    <w:rsid w:val="00A72929"/>
    <w:rsid w:val="00A81276"/>
    <w:rsid w:val="00A864C0"/>
    <w:rsid w:val="00A962EE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83783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93BE2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A3BA0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7DC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F67C-8270-488B-98DB-97957CB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5654</Words>
  <Characters>3224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userPC</cp:lastModifiedBy>
  <cp:revision>40</cp:revision>
  <dcterms:created xsi:type="dcterms:W3CDTF">2017-09-25T15:27:00Z</dcterms:created>
  <dcterms:modified xsi:type="dcterms:W3CDTF">2018-08-13T11:59:00Z</dcterms:modified>
</cp:coreProperties>
</file>